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3E" w:rsidRPr="007F5C74" w:rsidRDefault="007F5C74" w:rsidP="007F5C74">
      <w:pPr>
        <w:jc w:val="center"/>
        <w:rPr>
          <w:rFonts w:ascii="微軟正黑體" w:eastAsia="微軟正黑體" w:hAnsi="微軟正黑體"/>
          <w:b/>
          <w:sz w:val="36"/>
        </w:rPr>
      </w:pPr>
      <w:r w:rsidRPr="007F5C74">
        <w:rPr>
          <w:rFonts w:ascii="微軟正黑體" w:eastAsia="微軟正黑體" w:hAnsi="微軟正黑體" w:hint="eastAsia"/>
          <w:b/>
          <w:sz w:val="36"/>
        </w:rPr>
        <w:t>劍橋兒童英檢與小學英檢之比較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9"/>
        <w:gridCol w:w="4538"/>
        <w:gridCol w:w="4395"/>
      </w:tblGrid>
      <w:tr w:rsidR="007F5C74" w:rsidTr="0035169C">
        <w:trPr>
          <w:trHeight w:val="722"/>
        </w:trPr>
        <w:tc>
          <w:tcPr>
            <w:tcW w:w="1679" w:type="dxa"/>
          </w:tcPr>
          <w:p w:rsidR="007F5C74" w:rsidRPr="00317A89" w:rsidRDefault="007F5C74" w:rsidP="007F5C74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538" w:type="dxa"/>
            <w:shd w:val="clear" w:color="auto" w:fill="D9D9D9" w:themeFill="background1" w:themeFillShade="D9"/>
          </w:tcPr>
          <w:p w:rsidR="007F5C74" w:rsidRPr="00CF02A7" w:rsidRDefault="007F5C74" w:rsidP="00583C4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7C32EC">
              <w:rPr>
                <w:rFonts w:ascii="微軟正黑體" w:eastAsia="微軟正黑體" w:hAnsi="微軟正黑體" w:hint="eastAsia"/>
                <w:sz w:val="32"/>
              </w:rPr>
              <w:t>劍橋兒童英檢</w:t>
            </w:r>
            <w:r w:rsidR="00CF02A7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Pr="00CF02A7">
              <w:rPr>
                <w:rFonts w:ascii="微軟正黑體" w:eastAsia="微軟正黑體" w:hAnsi="微軟正黑體" w:hint="eastAsia"/>
                <w:sz w:val="32"/>
              </w:rPr>
              <w:t>(YLE)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7F5C74" w:rsidRPr="00CF02A7" w:rsidRDefault="007F5C74" w:rsidP="007F5C74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CF02A7">
              <w:rPr>
                <w:rFonts w:ascii="微軟正黑體" w:eastAsia="微軟正黑體" w:hAnsi="微軟正黑體" w:hint="eastAsia"/>
                <w:sz w:val="32"/>
              </w:rPr>
              <w:t>小學英檢</w:t>
            </w:r>
            <w:r w:rsidR="00CF02A7">
              <w:rPr>
                <w:rFonts w:ascii="微軟正黑體" w:eastAsia="微軟正黑體" w:hAnsi="微軟正黑體" w:hint="eastAsia"/>
                <w:sz w:val="32"/>
              </w:rPr>
              <w:t xml:space="preserve"> </w:t>
            </w:r>
            <w:r w:rsidRPr="00CF02A7">
              <w:rPr>
                <w:rFonts w:ascii="微軟正黑體" w:eastAsia="微軟正黑體" w:hAnsi="微軟正黑體" w:hint="eastAsia"/>
                <w:sz w:val="32"/>
              </w:rPr>
              <w:t>(GEPT Kids)</w:t>
            </w:r>
          </w:p>
        </w:tc>
      </w:tr>
      <w:tr w:rsidR="007F5C74" w:rsidTr="0035169C">
        <w:trPr>
          <w:trHeight w:val="722"/>
        </w:trPr>
        <w:tc>
          <w:tcPr>
            <w:tcW w:w="1679" w:type="dxa"/>
          </w:tcPr>
          <w:p w:rsidR="007F5C74" w:rsidRPr="00317A89" w:rsidRDefault="007F5C74" w:rsidP="007F5C74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317A89">
              <w:rPr>
                <w:rFonts w:ascii="微軟正黑體" w:eastAsia="微軟正黑體" w:hAnsi="微軟正黑體" w:hint="eastAsia"/>
                <w:b/>
                <w:sz w:val="28"/>
              </w:rPr>
              <w:t>試題研發</w:t>
            </w:r>
          </w:p>
        </w:tc>
        <w:tc>
          <w:tcPr>
            <w:tcW w:w="4538" w:type="dxa"/>
          </w:tcPr>
          <w:p w:rsidR="007F5C74" w:rsidRPr="00CF02A7" w:rsidRDefault="00CF02A7" w:rsidP="007F5C74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CF02A7">
              <w:rPr>
                <w:rFonts w:ascii="微軟正黑體" w:eastAsia="微軟正黑體" w:hAnsi="微軟正黑體" w:hint="eastAsia"/>
              </w:rPr>
              <w:t>英國劍橋大學</w:t>
            </w:r>
            <w:proofErr w:type="gramStart"/>
            <w:r w:rsidRPr="00CF02A7">
              <w:rPr>
                <w:rFonts w:ascii="微軟正黑體" w:eastAsia="微軟正黑體" w:hAnsi="微軟正黑體" w:hint="eastAsia"/>
              </w:rPr>
              <w:t>語言測評考試</w:t>
            </w:r>
            <w:proofErr w:type="gramEnd"/>
            <w:r w:rsidRPr="00CF02A7">
              <w:rPr>
                <w:rFonts w:ascii="微軟正黑體" w:eastAsia="微軟正黑體" w:hAnsi="微軟正黑體" w:hint="eastAsia"/>
              </w:rPr>
              <w:t>院</w:t>
            </w:r>
          </w:p>
        </w:tc>
        <w:tc>
          <w:tcPr>
            <w:tcW w:w="4395" w:type="dxa"/>
          </w:tcPr>
          <w:p w:rsidR="007F5C74" w:rsidRPr="00CF02A7" w:rsidRDefault="00CF02A7" w:rsidP="007F5C74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CF02A7">
              <w:rPr>
                <w:rFonts w:ascii="微軟正黑體" w:eastAsia="微軟正黑體" w:hAnsi="微軟正黑體" w:hint="eastAsia"/>
              </w:rPr>
              <w:t>財團法人語言訓練測驗中心</w:t>
            </w:r>
          </w:p>
        </w:tc>
      </w:tr>
      <w:tr w:rsidR="007F5C74" w:rsidTr="0035169C">
        <w:trPr>
          <w:trHeight w:val="1432"/>
        </w:trPr>
        <w:tc>
          <w:tcPr>
            <w:tcW w:w="1679" w:type="dxa"/>
          </w:tcPr>
          <w:p w:rsidR="007F5C74" w:rsidRPr="00317A89" w:rsidRDefault="007F5C74" w:rsidP="007F5C74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317A89">
              <w:rPr>
                <w:rFonts w:ascii="微軟正黑體" w:eastAsia="微軟正黑體" w:hAnsi="微軟正黑體" w:hint="eastAsia"/>
                <w:b/>
                <w:sz w:val="28"/>
              </w:rPr>
              <w:t>檢測對象</w:t>
            </w:r>
          </w:p>
        </w:tc>
        <w:tc>
          <w:tcPr>
            <w:tcW w:w="4538" w:type="dxa"/>
          </w:tcPr>
          <w:p w:rsidR="007F5C74" w:rsidRPr="00940EA9" w:rsidRDefault="00CF02A7" w:rsidP="007F5C74">
            <w:pPr>
              <w:jc w:val="center"/>
              <w:rPr>
                <w:rFonts w:ascii="微軟正黑體" w:eastAsia="微軟正黑體" w:hAnsi="微軟正黑體"/>
              </w:rPr>
            </w:pPr>
            <w:r w:rsidRPr="00940EA9">
              <w:rPr>
                <w:rFonts w:ascii="微軟正黑體" w:eastAsia="微軟正黑體" w:hAnsi="微軟正黑體" w:hint="eastAsia"/>
              </w:rPr>
              <w:t>7-12歲</w:t>
            </w:r>
          </w:p>
        </w:tc>
        <w:tc>
          <w:tcPr>
            <w:tcW w:w="4395" w:type="dxa"/>
          </w:tcPr>
          <w:p w:rsidR="00CF02A7" w:rsidRPr="00940EA9" w:rsidRDefault="00CF02A7" w:rsidP="007F5C74">
            <w:pPr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940EA9">
              <w:rPr>
                <w:rFonts w:ascii="微軟正黑體" w:eastAsia="微軟正黑體" w:hAnsi="微軟正黑體" w:hint="eastAsia"/>
                <w:szCs w:val="26"/>
              </w:rPr>
              <w:t>國小學童 或</w:t>
            </w:r>
          </w:p>
          <w:p w:rsidR="007F5C74" w:rsidRPr="00CF02A7" w:rsidRDefault="00CF02A7" w:rsidP="007F5C74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40EA9">
              <w:rPr>
                <w:rFonts w:ascii="微軟正黑體" w:eastAsia="微軟正黑體" w:hAnsi="微軟正黑體" w:hint="eastAsia"/>
                <w:szCs w:val="26"/>
              </w:rPr>
              <w:t>學習語言達兩年以上者</w:t>
            </w:r>
          </w:p>
        </w:tc>
      </w:tr>
      <w:tr w:rsidR="007F5C74" w:rsidTr="0035169C">
        <w:trPr>
          <w:trHeight w:val="1444"/>
        </w:trPr>
        <w:tc>
          <w:tcPr>
            <w:tcW w:w="1679" w:type="dxa"/>
          </w:tcPr>
          <w:p w:rsidR="007F5C74" w:rsidRPr="00317A89" w:rsidRDefault="007F5C74" w:rsidP="007F5C74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317A89">
              <w:rPr>
                <w:rFonts w:ascii="微軟正黑體" w:eastAsia="微軟正黑體" w:hAnsi="微軟正黑體" w:hint="eastAsia"/>
                <w:b/>
                <w:sz w:val="28"/>
              </w:rPr>
              <w:t>測驗級數</w:t>
            </w:r>
          </w:p>
        </w:tc>
        <w:tc>
          <w:tcPr>
            <w:tcW w:w="4538" w:type="dxa"/>
          </w:tcPr>
          <w:p w:rsidR="00CF02A7" w:rsidRPr="00940EA9" w:rsidRDefault="00CF02A7" w:rsidP="007F5C74">
            <w:pPr>
              <w:jc w:val="center"/>
              <w:rPr>
                <w:rFonts w:ascii="微軟正黑體" w:eastAsia="微軟正黑體" w:hAnsi="微軟正黑體"/>
              </w:rPr>
            </w:pPr>
            <w:r w:rsidRPr="005730E4">
              <w:rPr>
                <w:rFonts w:ascii="微軟正黑體" w:eastAsia="微軟正黑體" w:hAnsi="微軟正黑體" w:hint="eastAsia"/>
                <w:b/>
              </w:rPr>
              <w:t>3</w:t>
            </w:r>
            <w:r w:rsidRPr="00940EA9">
              <w:rPr>
                <w:rFonts w:ascii="微軟正黑體" w:eastAsia="微軟正黑體" w:hAnsi="微軟正黑體" w:hint="eastAsia"/>
              </w:rPr>
              <w:t xml:space="preserve">個級數: </w:t>
            </w:r>
          </w:p>
          <w:p w:rsidR="007F5C74" w:rsidRPr="00940EA9" w:rsidRDefault="00CF02A7" w:rsidP="007F5C74">
            <w:pPr>
              <w:jc w:val="center"/>
              <w:rPr>
                <w:rFonts w:ascii="微軟正黑體" w:eastAsia="微軟正黑體" w:hAnsi="微軟正黑體"/>
              </w:rPr>
            </w:pPr>
            <w:r w:rsidRPr="00940EA9">
              <w:rPr>
                <w:rFonts w:ascii="微軟正黑體" w:eastAsia="微軟正黑體" w:hAnsi="微軟正黑體" w:hint="eastAsia"/>
              </w:rPr>
              <w:t>Starters, Movers, Flyers</w:t>
            </w:r>
          </w:p>
        </w:tc>
        <w:tc>
          <w:tcPr>
            <w:tcW w:w="4395" w:type="dxa"/>
          </w:tcPr>
          <w:p w:rsidR="007F5C74" w:rsidRPr="00C87B7B" w:rsidRDefault="00C87B7B" w:rsidP="007F5C74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C87B7B">
              <w:rPr>
                <w:rFonts w:ascii="微軟正黑體" w:eastAsia="微軟正黑體" w:hAnsi="微軟正黑體" w:hint="eastAsia"/>
                <w:sz w:val="28"/>
              </w:rPr>
              <w:t>沒有分級</w:t>
            </w:r>
          </w:p>
        </w:tc>
      </w:tr>
      <w:tr w:rsidR="007F5C74" w:rsidTr="0035169C">
        <w:trPr>
          <w:trHeight w:val="1504"/>
        </w:trPr>
        <w:tc>
          <w:tcPr>
            <w:tcW w:w="1679" w:type="dxa"/>
          </w:tcPr>
          <w:p w:rsidR="007F5C74" w:rsidRPr="00317A89" w:rsidRDefault="007F5C74" w:rsidP="007F5C74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317A89">
              <w:rPr>
                <w:rFonts w:ascii="微軟正黑體" w:eastAsia="微軟正黑體" w:hAnsi="微軟正黑體" w:hint="eastAsia"/>
                <w:b/>
                <w:sz w:val="28"/>
              </w:rPr>
              <w:t>測驗內容</w:t>
            </w:r>
          </w:p>
        </w:tc>
        <w:tc>
          <w:tcPr>
            <w:tcW w:w="4538" w:type="dxa"/>
          </w:tcPr>
          <w:p w:rsidR="007F5C74" w:rsidRPr="00AB3E12" w:rsidRDefault="00CF02A7" w:rsidP="007F5C74">
            <w:pPr>
              <w:jc w:val="center"/>
              <w:rPr>
                <w:rFonts w:ascii="微軟正黑體" w:eastAsia="微軟正黑體" w:hAnsi="微軟正黑體"/>
              </w:rPr>
            </w:pPr>
            <w:r w:rsidRPr="00AB3E12">
              <w:rPr>
                <w:rFonts w:ascii="微軟正黑體" w:eastAsia="微軟正黑體" w:hAnsi="微軟正黑體" w:hint="eastAsia"/>
              </w:rPr>
              <w:t>聽力、閱讀、寫作、口說</w:t>
            </w:r>
          </w:p>
          <w:p w:rsidR="00CF02A7" w:rsidRPr="00CF02A7" w:rsidRDefault="00CF02A7" w:rsidP="007F5C74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AB3E12">
              <w:rPr>
                <w:rFonts w:ascii="微軟正黑體" w:eastAsia="微軟正黑體" w:hAnsi="微軟正黑體" w:hint="eastAsia"/>
              </w:rPr>
              <w:t>(同天完成考試)</w:t>
            </w:r>
          </w:p>
        </w:tc>
        <w:tc>
          <w:tcPr>
            <w:tcW w:w="4395" w:type="dxa"/>
          </w:tcPr>
          <w:p w:rsidR="007F5C74" w:rsidRPr="00C87B7B" w:rsidRDefault="00C87B7B" w:rsidP="00AB3E12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FC3E03">
              <w:rPr>
                <w:rFonts w:ascii="新細明體" w:eastAsia="新細明體" w:hAnsi="新細明體"/>
                <w:b/>
                <w:sz w:val="28"/>
              </w:rPr>
              <w:fldChar w:fldCharType="begin"/>
            </w:r>
            <w:r w:rsidRPr="00FC3E03">
              <w:rPr>
                <w:rFonts w:ascii="新細明體" w:eastAsia="新細明體" w:hAnsi="新細明體"/>
                <w:b/>
                <w:sz w:val="28"/>
              </w:rPr>
              <w:instrText xml:space="preserve"> </w:instrText>
            </w:r>
            <w:r w:rsidRPr="00FC3E03">
              <w:rPr>
                <w:rFonts w:ascii="新細明體" w:eastAsia="新細明體" w:hAnsi="新細明體" w:hint="eastAsia"/>
                <w:b/>
                <w:sz w:val="28"/>
              </w:rPr>
              <w:instrText>eq \o\ac(○,</w:instrText>
            </w:r>
            <w:r w:rsidRPr="00FC3E03">
              <w:rPr>
                <w:rFonts w:ascii="新細明體" w:eastAsia="新細明體" w:hAnsi="新細明體" w:hint="eastAsia"/>
                <w:b/>
                <w:position w:val="3"/>
                <w:sz w:val="20"/>
              </w:rPr>
              <w:instrText>1</w:instrText>
            </w:r>
            <w:r w:rsidRPr="00FC3E03">
              <w:rPr>
                <w:rFonts w:ascii="新細明體" w:eastAsia="新細明體" w:hAnsi="新細明體" w:hint="eastAsia"/>
                <w:b/>
                <w:sz w:val="28"/>
              </w:rPr>
              <w:instrText>)</w:instrText>
            </w:r>
            <w:r w:rsidRPr="00FC3E03">
              <w:rPr>
                <w:rFonts w:ascii="新細明體" w:eastAsia="新細明體" w:hAnsi="新細明體"/>
                <w:b/>
                <w:sz w:val="28"/>
              </w:rPr>
              <w:fldChar w:fldCharType="end"/>
            </w:r>
            <w:r w:rsidRPr="00C87B7B">
              <w:rPr>
                <w:rFonts w:ascii="新細明體" w:eastAsia="新細明體" w:hAnsi="新細明體" w:hint="eastAsia"/>
                <w:b/>
              </w:rPr>
              <w:t xml:space="preserve"> </w:t>
            </w:r>
            <w:r w:rsidR="00891CFC" w:rsidRPr="00891CFC">
              <w:rPr>
                <w:rFonts w:ascii="微軟正黑體" w:eastAsia="微軟正黑體" w:hAnsi="微軟正黑體" w:hint="eastAsia"/>
              </w:rPr>
              <w:t>筆試:</w:t>
            </w:r>
            <w:r w:rsidR="00891CFC">
              <w:rPr>
                <w:rFonts w:ascii="新細明體" w:eastAsia="新細明體" w:hAnsi="新細明體" w:hint="eastAsia"/>
                <w:b/>
              </w:rPr>
              <w:t xml:space="preserve"> </w:t>
            </w:r>
            <w:r w:rsidRPr="00C87B7B">
              <w:rPr>
                <w:rFonts w:ascii="微軟正黑體" w:eastAsia="微軟正黑體" w:hAnsi="微軟正黑體" w:hint="eastAsia"/>
              </w:rPr>
              <w:t>聽力、閱讀、寫作</w:t>
            </w:r>
          </w:p>
          <w:p w:rsidR="00C87B7B" w:rsidRPr="00C87B7B" w:rsidRDefault="00C87B7B" w:rsidP="00C87B7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FC3E03">
              <w:rPr>
                <w:rFonts w:ascii="新細明體" w:eastAsia="新細明體" w:hAnsi="新細明體"/>
                <w:b/>
                <w:sz w:val="28"/>
              </w:rPr>
              <w:fldChar w:fldCharType="begin"/>
            </w:r>
            <w:r w:rsidRPr="00FC3E03">
              <w:rPr>
                <w:rFonts w:ascii="新細明體" w:eastAsia="新細明體" w:hAnsi="新細明體"/>
                <w:b/>
                <w:sz w:val="28"/>
              </w:rPr>
              <w:instrText xml:space="preserve"> </w:instrText>
            </w:r>
            <w:r w:rsidRPr="00FC3E03">
              <w:rPr>
                <w:rFonts w:ascii="新細明體" w:eastAsia="新細明體" w:hAnsi="新細明體" w:hint="eastAsia"/>
                <w:b/>
                <w:sz w:val="28"/>
              </w:rPr>
              <w:instrText>eq \o\ac(○,</w:instrText>
            </w:r>
            <w:r w:rsidRPr="00FC3E03">
              <w:rPr>
                <w:rFonts w:ascii="新細明體" w:eastAsia="新細明體" w:hAnsi="新細明體" w:hint="eastAsia"/>
                <w:b/>
                <w:position w:val="3"/>
                <w:sz w:val="20"/>
              </w:rPr>
              <w:instrText>2</w:instrText>
            </w:r>
            <w:r w:rsidRPr="00FC3E03">
              <w:rPr>
                <w:rFonts w:ascii="新細明體" w:eastAsia="新細明體" w:hAnsi="新細明體" w:hint="eastAsia"/>
                <w:b/>
                <w:sz w:val="28"/>
              </w:rPr>
              <w:instrText>)</w:instrText>
            </w:r>
            <w:r w:rsidRPr="00FC3E03">
              <w:rPr>
                <w:rFonts w:ascii="新細明體" w:eastAsia="新細明體" w:hAnsi="新細明體"/>
                <w:b/>
                <w:sz w:val="28"/>
              </w:rPr>
              <w:fldChar w:fldCharType="end"/>
            </w:r>
            <w:r w:rsidRPr="00C87B7B">
              <w:rPr>
                <w:rFonts w:ascii="新細明體" w:eastAsia="新細明體" w:hAnsi="新細明體" w:hint="eastAsia"/>
                <w:b/>
              </w:rPr>
              <w:t xml:space="preserve"> </w:t>
            </w:r>
            <w:r w:rsidRPr="00C87B7B">
              <w:rPr>
                <w:rFonts w:ascii="微軟正黑體" w:eastAsia="微軟正黑體" w:hAnsi="微軟正黑體" w:hint="eastAsia"/>
              </w:rPr>
              <w:t>口試</w:t>
            </w:r>
          </w:p>
          <w:p w:rsidR="00C87B7B" w:rsidRPr="00C87B7B" w:rsidRDefault="00940EA9" w:rsidP="00940EA9">
            <w:pPr>
              <w:spacing w:line="500" w:lineRule="exact"/>
              <w:jc w:val="center"/>
              <w:rPr>
                <w:rFonts w:ascii="新細明體" w:eastAsia="新細明體" w:hAnsi="新細明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</w:rPr>
              <w:t>(筆試與口試</w:t>
            </w:r>
            <w:r w:rsidR="00C87B7B" w:rsidRPr="00C87B7B">
              <w:rPr>
                <w:rFonts w:ascii="微軟正黑體" w:eastAsia="微軟正黑體" w:hAnsi="微軟正黑體" w:hint="eastAsia"/>
              </w:rPr>
              <w:t>可分別</w:t>
            </w:r>
            <w:r w:rsidR="00891CFC">
              <w:rPr>
                <w:rFonts w:ascii="微軟正黑體" w:eastAsia="微軟正黑體" w:hAnsi="微軟正黑體" w:hint="eastAsia"/>
              </w:rPr>
              <w:t>報考</w:t>
            </w:r>
            <w:r>
              <w:rPr>
                <w:rFonts w:ascii="微軟正黑體" w:eastAsia="微軟正黑體" w:hAnsi="微軟正黑體" w:hint="eastAsia"/>
              </w:rPr>
              <w:t>，順序不拘)</w:t>
            </w:r>
          </w:p>
        </w:tc>
      </w:tr>
      <w:tr w:rsidR="00891CFC" w:rsidTr="0035169C">
        <w:trPr>
          <w:trHeight w:val="722"/>
        </w:trPr>
        <w:tc>
          <w:tcPr>
            <w:tcW w:w="1679" w:type="dxa"/>
          </w:tcPr>
          <w:p w:rsidR="00891CFC" w:rsidRPr="00317A89" w:rsidRDefault="00891CFC" w:rsidP="007F5C74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bookmarkStart w:id="0" w:name="_GoBack" w:colFirst="2" w:colLast="2"/>
            <w:r w:rsidRPr="00317A89">
              <w:rPr>
                <w:rFonts w:ascii="微軟正黑體" w:eastAsia="微軟正黑體" w:hAnsi="微軟正黑體" w:hint="eastAsia"/>
                <w:b/>
                <w:sz w:val="28"/>
              </w:rPr>
              <w:t>口試方式</w:t>
            </w:r>
          </w:p>
        </w:tc>
        <w:tc>
          <w:tcPr>
            <w:tcW w:w="4538" w:type="dxa"/>
          </w:tcPr>
          <w:p w:rsidR="00891CFC" w:rsidRPr="00CF02A7" w:rsidRDefault="00891CFC" w:rsidP="007F5C74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一對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面試</w:t>
            </w:r>
          </w:p>
        </w:tc>
        <w:tc>
          <w:tcPr>
            <w:tcW w:w="4395" w:type="dxa"/>
          </w:tcPr>
          <w:p w:rsidR="00891CFC" w:rsidRPr="00891CFC" w:rsidRDefault="00891CFC" w:rsidP="00866F1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891CFC">
              <w:rPr>
                <w:rFonts w:ascii="微軟正黑體" w:eastAsia="微軟正黑體" w:hAnsi="微軟正黑體" w:hint="eastAsia"/>
                <w:sz w:val="28"/>
              </w:rPr>
              <w:t>一對</w:t>
            </w:r>
            <w:proofErr w:type="gramStart"/>
            <w:r w:rsidRPr="00891CFC">
              <w:rPr>
                <w:rFonts w:ascii="微軟正黑體" w:eastAsia="微軟正黑體" w:hAnsi="微軟正黑體" w:hint="eastAsia"/>
                <w:sz w:val="28"/>
              </w:rPr>
              <w:t>一</w:t>
            </w:r>
            <w:proofErr w:type="gramEnd"/>
            <w:r w:rsidRPr="00891CFC">
              <w:rPr>
                <w:rFonts w:ascii="微軟正黑體" w:eastAsia="微軟正黑體" w:hAnsi="微軟正黑體" w:hint="eastAsia"/>
                <w:sz w:val="28"/>
              </w:rPr>
              <w:t>面試</w:t>
            </w:r>
          </w:p>
        </w:tc>
      </w:tr>
      <w:bookmarkEnd w:id="0"/>
      <w:tr w:rsidR="007F5C74" w:rsidRPr="007379A1" w:rsidTr="0035169C">
        <w:trPr>
          <w:trHeight w:val="1504"/>
        </w:trPr>
        <w:tc>
          <w:tcPr>
            <w:tcW w:w="1679" w:type="dxa"/>
          </w:tcPr>
          <w:p w:rsidR="007F5C74" w:rsidRPr="00317A89" w:rsidRDefault="007F5C74" w:rsidP="007F5C74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317A89">
              <w:rPr>
                <w:rFonts w:ascii="微軟正黑體" w:eastAsia="微軟正黑體" w:hAnsi="微軟正黑體" w:hint="eastAsia"/>
                <w:b/>
                <w:sz w:val="28"/>
              </w:rPr>
              <w:t>考試費用</w:t>
            </w:r>
          </w:p>
        </w:tc>
        <w:tc>
          <w:tcPr>
            <w:tcW w:w="4538" w:type="dxa"/>
          </w:tcPr>
          <w:p w:rsidR="00C87B7B" w:rsidRPr="00AB3E12" w:rsidRDefault="00C87B7B" w:rsidP="00C87B7B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B3E12">
              <w:rPr>
                <w:rFonts w:ascii="微軟正黑體" w:eastAsia="微軟正黑體" w:hAnsi="微軟正黑體" w:hint="eastAsia"/>
              </w:rPr>
              <w:t>Starters初級: $1900</w:t>
            </w:r>
          </w:p>
          <w:p w:rsidR="00C87B7B" w:rsidRPr="00AB3E12" w:rsidRDefault="00C87B7B" w:rsidP="00C87B7B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B3E12">
              <w:rPr>
                <w:rFonts w:ascii="微軟正黑體" w:eastAsia="微軟正黑體" w:hAnsi="微軟正黑體" w:hint="eastAsia"/>
              </w:rPr>
              <w:t>Movers中級: $2000</w:t>
            </w:r>
          </w:p>
          <w:p w:rsidR="007F5C74" w:rsidRPr="00AB3E12" w:rsidRDefault="00C87B7B" w:rsidP="00C87B7B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B3E12">
              <w:rPr>
                <w:rFonts w:ascii="微軟正黑體" w:eastAsia="微軟正黑體" w:hAnsi="微軟正黑體" w:hint="eastAsia"/>
              </w:rPr>
              <w:t>Flyers高級: $2100</w:t>
            </w:r>
          </w:p>
        </w:tc>
        <w:tc>
          <w:tcPr>
            <w:tcW w:w="4395" w:type="dxa"/>
          </w:tcPr>
          <w:p w:rsidR="007379A1" w:rsidRPr="00AB3E12" w:rsidRDefault="007379A1" w:rsidP="007379A1">
            <w:pPr>
              <w:jc w:val="center"/>
              <w:rPr>
                <w:rFonts w:ascii="微軟正黑體" w:eastAsia="微軟正黑體" w:hAnsi="微軟正黑體"/>
              </w:rPr>
            </w:pPr>
            <w:r w:rsidRPr="00AB3E12">
              <w:rPr>
                <w:rFonts w:ascii="微軟正黑體" w:eastAsia="微軟正黑體" w:hAnsi="微軟正黑體" w:hint="eastAsia"/>
              </w:rPr>
              <w:t>筆試：NT$750</w:t>
            </w:r>
          </w:p>
          <w:p w:rsidR="007F5C74" w:rsidRPr="00AB3E12" w:rsidRDefault="007379A1" w:rsidP="007379A1">
            <w:pPr>
              <w:jc w:val="center"/>
              <w:rPr>
                <w:rFonts w:ascii="微軟正黑體" w:eastAsia="微軟正黑體" w:hAnsi="微軟正黑體"/>
              </w:rPr>
            </w:pPr>
            <w:r w:rsidRPr="00AB3E12">
              <w:rPr>
                <w:rFonts w:ascii="微軟正黑體" w:eastAsia="微軟正黑體" w:hAnsi="微軟正黑體" w:hint="eastAsia"/>
              </w:rPr>
              <w:t>口試：NT$450</w:t>
            </w:r>
          </w:p>
        </w:tc>
      </w:tr>
      <w:tr w:rsidR="00B9574B" w:rsidTr="0035169C">
        <w:trPr>
          <w:trHeight w:val="1065"/>
        </w:trPr>
        <w:tc>
          <w:tcPr>
            <w:tcW w:w="1679" w:type="dxa"/>
          </w:tcPr>
          <w:p w:rsidR="00B9574B" w:rsidRPr="00317A89" w:rsidRDefault="00B9574B" w:rsidP="007F5C74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317A89">
              <w:rPr>
                <w:rFonts w:ascii="微軟正黑體" w:eastAsia="微軟正黑體" w:hAnsi="微軟正黑體" w:hint="eastAsia"/>
                <w:b/>
                <w:sz w:val="28"/>
              </w:rPr>
              <w:t>特色</w:t>
            </w:r>
          </w:p>
        </w:tc>
        <w:tc>
          <w:tcPr>
            <w:tcW w:w="4538" w:type="dxa"/>
          </w:tcPr>
          <w:p w:rsidR="00B9574B" w:rsidRPr="007C32EC" w:rsidRDefault="00B9574B" w:rsidP="00396123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C32EC">
              <w:rPr>
                <w:rFonts w:ascii="微軟正黑體" w:eastAsia="微軟正黑體" w:hAnsi="微軟正黑體" w:hint="eastAsia"/>
              </w:rPr>
              <w:t>1. 國際認證，終生有效</w:t>
            </w:r>
          </w:p>
          <w:p w:rsidR="00B9574B" w:rsidRDefault="00B9574B" w:rsidP="00396123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C32EC">
              <w:rPr>
                <w:rFonts w:ascii="微軟正黑體" w:eastAsia="微軟正黑體" w:hAnsi="微軟正黑體" w:hint="eastAsia"/>
              </w:rPr>
              <w:t>2. 分級測驗，促進有效教學與學習</w:t>
            </w:r>
          </w:p>
          <w:p w:rsidR="00B9574B" w:rsidRPr="00B9574B" w:rsidRDefault="00B9574B" w:rsidP="00396123">
            <w:pPr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3. </w:t>
            </w:r>
            <w:r w:rsidRPr="00317A89">
              <w:rPr>
                <w:rFonts w:ascii="微軟正黑體" w:eastAsia="微軟正黑體" w:hAnsi="微軟正黑體" w:hint="eastAsia"/>
              </w:rPr>
              <w:t>試題設計生動活潑，反應學童生活經驗</w:t>
            </w:r>
          </w:p>
        </w:tc>
        <w:tc>
          <w:tcPr>
            <w:tcW w:w="4395" w:type="dxa"/>
          </w:tcPr>
          <w:p w:rsidR="00B9574B" w:rsidRPr="007C32EC" w:rsidRDefault="00B9574B" w:rsidP="00096820">
            <w:pPr>
              <w:spacing w:line="500" w:lineRule="exact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7C32EC">
              <w:rPr>
                <w:rFonts w:ascii="微軟正黑體" w:eastAsia="微軟正黑體" w:hAnsi="微軟正黑體" w:hint="eastAsia"/>
              </w:rPr>
              <w:t>1. 測驗主題貼近臺灣小學生的生活和學習經驗</w:t>
            </w:r>
          </w:p>
          <w:p w:rsidR="00B9574B" w:rsidRDefault="00B9574B" w:rsidP="00096820">
            <w:pPr>
              <w:spacing w:line="500" w:lineRule="exact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7C32EC">
              <w:rPr>
                <w:rFonts w:ascii="微軟正黑體" w:eastAsia="微軟正黑體" w:hAnsi="微軟正黑體" w:hint="eastAsia"/>
              </w:rPr>
              <w:t>2. 考量母語對英語學習容易造成的影響</w:t>
            </w:r>
          </w:p>
          <w:p w:rsidR="00B9574B" w:rsidRPr="007C32EC" w:rsidRDefault="00B9574B" w:rsidP="00096820">
            <w:pPr>
              <w:spacing w:line="500" w:lineRule="exact"/>
              <w:ind w:left="240" w:hangingChars="100" w:hanging="24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3. </w:t>
            </w:r>
            <w:r w:rsidRPr="00317A89">
              <w:rPr>
                <w:rFonts w:ascii="微軟正黑體" w:eastAsia="微軟正黑體" w:hAnsi="微軟正黑體" w:hint="eastAsia"/>
              </w:rPr>
              <w:t>「學習導向」的評量方式</w:t>
            </w:r>
          </w:p>
        </w:tc>
      </w:tr>
      <w:tr w:rsidR="00B9574B" w:rsidTr="0035169C">
        <w:trPr>
          <w:trHeight w:val="1504"/>
        </w:trPr>
        <w:tc>
          <w:tcPr>
            <w:tcW w:w="1679" w:type="dxa"/>
          </w:tcPr>
          <w:p w:rsidR="00B9574B" w:rsidRPr="00317A89" w:rsidRDefault="00B9574B" w:rsidP="00FC3E0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317A89">
              <w:rPr>
                <w:rFonts w:ascii="微軟正黑體" w:eastAsia="微軟正黑體" w:hAnsi="微軟正黑體"/>
                <w:b/>
                <w:szCs w:val="24"/>
              </w:rPr>
              <w:t>歐洲共同語</w:t>
            </w:r>
            <w:r w:rsidRPr="00317A89">
              <w:rPr>
                <w:rFonts w:ascii="微軟正黑體" w:eastAsia="微軟正黑體" w:hAnsi="微軟正黑體" w:hint="eastAsia"/>
                <w:b/>
                <w:szCs w:val="24"/>
              </w:rPr>
              <w:t>言</w:t>
            </w:r>
            <w:r w:rsidRPr="00317A89">
              <w:rPr>
                <w:rFonts w:ascii="微軟正黑體" w:eastAsia="微軟正黑體" w:hAnsi="微軟正黑體"/>
                <w:b/>
                <w:szCs w:val="24"/>
              </w:rPr>
              <w:t>參考標準</w:t>
            </w:r>
            <w:r w:rsidRPr="00317A89">
              <w:rPr>
                <w:rFonts w:ascii="微軟正黑體" w:eastAsia="微軟正黑體" w:hAnsi="微軟正黑體" w:hint="eastAsia"/>
                <w:b/>
                <w:szCs w:val="24"/>
              </w:rPr>
              <w:t>(CEFR)</w:t>
            </w:r>
          </w:p>
        </w:tc>
        <w:tc>
          <w:tcPr>
            <w:tcW w:w="4538" w:type="dxa"/>
          </w:tcPr>
          <w:p w:rsidR="00B9574B" w:rsidRPr="00AB3E12" w:rsidRDefault="00B9574B" w:rsidP="005730E4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B3E12">
              <w:rPr>
                <w:rFonts w:ascii="微軟正黑體" w:eastAsia="微軟正黑體" w:hAnsi="微軟正黑體" w:hint="eastAsia"/>
              </w:rPr>
              <w:t>Movers相當於達到A1級</w:t>
            </w:r>
          </w:p>
          <w:p w:rsidR="00B9574B" w:rsidRPr="00AB3E12" w:rsidRDefault="00B9574B" w:rsidP="005730E4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B3E12">
              <w:rPr>
                <w:rFonts w:ascii="微軟正黑體" w:eastAsia="微軟正黑體" w:hAnsi="微軟正黑體" w:hint="eastAsia"/>
              </w:rPr>
              <w:t>Flyers  相當於達到A2級</w:t>
            </w:r>
          </w:p>
        </w:tc>
        <w:tc>
          <w:tcPr>
            <w:tcW w:w="4395" w:type="dxa"/>
          </w:tcPr>
          <w:p w:rsidR="00B9574B" w:rsidRPr="00AB3E12" w:rsidRDefault="00B9574B" w:rsidP="00FC3E03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B3E12">
              <w:rPr>
                <w:rFonts w:ascii="微軟正黑體" w:eastAsia="微軟正黑體" w:hAnsi="微軟正黑體" w:hint="eastAsia"/>
              </w:rPr>
              <w:t>通過相當於達到A1級</w:t>
            </w:r>
          </w:p>
        </w:tc>
      </w:tr>
      <w:tr w:rsidR="00B9574B" w:rsidTr="0035169C">
        <w:trPr>
          <w:trHeight w:val="1516"/>
        </w:trPr>
        <w:tc>
          <w:tcPr>
            <w:tcW w:w="1679" w:type="dxa"/>
          </w:tcPr>
          <w:p w:rsidR="00B9574B" w:rsidRPr="00317A89" w:rsidRDefault="00B9574B" w:rsidP="00FC3E0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317A89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升學銜接</w:t>
            </w:r>
          </w:p>
        </w:tc>
        <w:tc>
          <w:tcPr>
            <w:tcW w:w="4538" w:type="dxa"/>
          </w:tcPr>
          <w:p w:rsidR="00B9574B" w:rsidRPr="00940EA9" w:rsidRDefault="00B9574B" w:rsidP="00AB3E12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940EA9">
              <w:rPr>
                <w:rFonts w:ascii="微軟正黑體" w:eastAsia="微軟正黑體" w:hAnsi="微軟正黑體" w:hint="eastAsia"/>
              </w:rPr>
              <w:t>1. 向上銜接「劍橋英檢」(</w:t>
            </w:r>
            <w:r w:rsidRPr="00940EA9">
              <w:rPr>
                <w:rFonts w:ascii="微軟正黑體" w:eastAsia="微軟正黑體" w:hAnsi="微軟正黑體"/>
              </w:rPr>
              <w:t>KET,PET</w:t>
            </w:r>
            <w:r w:rsidRPr="00940EA9">
              <w:rPr>
                <w:rFonts w:ascii="微軟正黑體" w:eastAsia="微軟正黑體" w:hAnsi="微軟正黑體" w:hint="eastAsia"/>
              </w:rPr>
              <w:t>......等)</w:t>
            </w:r>
          </w:p>
          <w:p w:rsidR="00B9574B" w:rsidRPr="00940EA9" w:rsidRDefault="00B9574B" w:rsidP="00AB3E12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940EA9">
              <w:rPr>
                <w:rFonts w:ascii="微軟正黑體" w:eastAsia="微軟正黑體" w:hAnsi="微軟正黑體" w:hint="eastAsia"/>
              </w:rPr>
              <w:t>2. 國外升學</w:t>
            </w:r>
          </w:p>
        </w:tc>
        <w:tc>
          <w:tcPr>
            <w:tcW w:w="4395" w:type="dxa"/>
          </w:tcPr>
          <w:p w:rsidR="00B9574B" w:rsidRPr="00940EA9" w:rsidRDefault="00B9574B" w:rsidP="00AB3E12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940EA9">
              <w:rPr>
                <w:rFonts w:ascii="微軟正黑體" w:eastAsia="微軟正黑體" w:hAnsi="微軟正黑體" w:hint="eastAsia"/>
              </w:rPr>
              <w:t>1. 向上銜接「全民英檢」GEPT</w:t>
            </w:r>
          </w:p>
          <w:p w:rsidR="00B9574B" w:rsidRPr="00940EA9" w:rsidRDefault="00B9574B" w:rsidP="00AB3E12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940EA9">
              <w:rPr>
                <w:rFonts w:ascii="微軟正黑體" w:eastAsia="微軟正黑體" w:hAnsi="微軟正黑體" w:hint="eastAsia"/>
              </w:rPr>
              <w:t>2. 國內升學</w:t>
            </w:r>
          </w:p>
        </w:tc>
      </w:tr>
    </w:tbl>
    <w:p w:rsidR="007F5C74" w:rsidRPr="007F5C74" w:rsidRDefault="007F5C74" w:rsidP="00FC3E03">
      <w:pPr>
        <w:rPr>
          <w:rFonts w:ascii="微軟正黑體" w:eastAsia="微軟正黑體" w:hAnsi="微軟正黑體"/>
          <w:b/>
          <w:sz w:val="28"/>
        </w:rPr>
      </w:pPr>
    </w:p>
    <w:sectPr w:rsidR="007F5C74" w:rsidRPr="007F5C74" w:rsidSect="00AB3E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C74"/>
    <w:rsid w:val="00317A89"/>
    <w:rsid w:val="0035169C"/>
    <w:rsid w:val="005730E4"/>
    <w:rsid w:val="007379A1"/>
    <w:rsid w:val="007C32EC"/>
    <w:rsid w:val="007F5C74"/>
    <w:rsid w:val="00866F16"/>
    <w:rsid w:val="00891CFC"/>
    <w:rsid w:val="00940EA9"/>
    <w:rsid w:val="00AB3E12"/>
    <w:rsid w:val="00B9574B"/>
    <w:rsid w:val="00C87B7B"/>
    <w:rsid w:val="00CF02A7"/>
    <w:rsid w:val="00D60F3E"/>
    <w:rsid w:val="00E72874"/>
    <w:rsid w:val="00FC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A7976-8695-437A-9378-C605B897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2020-03-10T09:11:00Z</dcterms:created>
  <dcterms:modified xsi:type="dcterms:W3CDTF">2020-03-11T04:41:00Z</dcterms:modified>
</cp:coreProperties>
</file>